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C47" w:rsidRPr="00281C47" w:rsidRDefault="00281C47" w:rsidP="00281C47">
      <w:pPr>
        <w:shd w:val="clear" w:color="auto" w:fill="FFFFFF"/>
        <w:spacing w:after="150" w:line="825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</w:pPr>
      <w:r w:rsidRPr="00281C47"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  <w:t>ГРИПП. САМОЛЕЧЕНИЕ</w:t>
      </w:r>
    </w:p>
    <w:p w:rsidR="00281C47" w:rsidRPr="00281C47" w:rsidRDefault="00281C47" w:rsidP="00281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C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62098" cy="3013717"/>
            <wp:effectExtent l="0" t="0" r="0" b="0"/>
            <wp:docPr id="1" name="Рисунок 1" descr="Грипп. Самолеч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ипп. Самолече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638" cy="302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Мы не расскажем вам о способах самостоятельного лечения гриппа. Самолечение гриппа, да и любой другой инфекции опасно, и вот почему.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На что опираются большинство людей, занимающихся самолечением?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Большинство заболевших, не обращаясь к врачу, принимают лекарства основываясь на собственном опыте, советах знакомых, доверяя рекламе, фармацевту или лечатся теми препаратами, которые есть в аптечке «от живота», «от простуды», «от нервов». 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Вы уверены, что у вас просто простуда?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Провести дифференциальную диагностику гриппа, других вирусных инфекций и неинфекционных заболеваний, определить тяжесть течения болезни и необходимый объём медицинской помощи может только врач. Есть множество болезней, клиническая картина которых схожа, но лечение требуется абсолютно разное. 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Самолечение не всегда эффективно, и всегда опасно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Назначая себе лечение, вы не учитываете ряд нюансов. Дозировка препарата подбирается индивидуально, врачу необходимо знать </w:t>
      </w: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lastRenderedPageBreak/>
        <w:t>возраст пациента, вес, сопутствующие заболевания. Принимать лекарство надо в правильной дозировке через определенные интервалы времени, чтобы избежать в передозировки и побочных эффектов. До начала лечения, часто нужно провести анализ крови, мочи или другие исследования. 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Самостоятельный приём лекарственных препаратов, БАД или трав может привести к аллергической реакции вплоть до отёка </w:t>
      </w:r>
      <w:proofErr w:type="spellStart"/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Квинке</w:t>
      </w:r>
      <w:proofErr w:type="spellEnd"/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или анафилактического шока. 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Пример: отравление парацетамолом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Это, казалось бы, безобидное лекарство, есть у каждого в домашней аптечке. Помогает от боли, снижает температуру. Что не так? Выпив пакетик «от простуды», добавив таблетку парацетамола от температуры, вы посчитали общую дозировку выпитого препарата? В большинстве случаев пакетики «от простуды» уже содержат полноценную дозировку парацетамола. 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Парацетамол в чистом виде или в составе препаратов от простуды - при превышении дозировки токсичен. Увеличение дозировки или длительный прием этого препарата может привести к токсическому поражению печени.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При неснижаемой температуре только врач даст рекомендации какие препараты, в какой дозировке принимать и с какими препаратами чередовать. 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Внимательно читайте этикетку и инструкцию к препарату. 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Грипп не лечится антибиотиками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При первых симптомах гриппа и любой вирусной инфекции антибиотики не назначаются. Антибиотики- антибактериальные препараты </w:t>
      </w:r>
      <w:proofErr w:type="gramStart"/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( эффективны</w:t>
      </w:r>
      <w:proofErr w:type="gramEnd"/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против бактерий), а возбудитель гриппа- вирус. Антибиотики на вирусы не действуют, и назначаются только при бактериальных осложнениях, </w:t>
      </w:r>
      <w:proofErr w:type="gramStart"/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например</w:t>
      </w:r>
      <w:proofErr w:type="gramEnd"/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при развитии пневмонии. Необоснованный приём антибиотиков может привести к развитию устойчивости микроорганизмов к препарату. Ведь антибиотики </w:t>
      </w: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lastRenderedPageBreak/>
        <w:t>различаются по антимикробному действию, и препарат эффективный против одной бактериальной инфекции, может быть бесполезным против другой.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Растирания (обтирания) опасны для детей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У ребёнка жар, температура не падает или снижается очень медленно? Многие родители уверены, что можно его растирать водкой, одеколоном, уксусом. Так нельзя, этот способ снижения температуры может привести к химическому ожогу тонкой и нежной кожи ребенка. 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Ещё один минус самолечения - запоздалая диагностика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Лечиться самостоятельно, а к врачу обратиться только если стало совсем плохо -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плохая практика. При таком подходе велика вероятность более тяжёлого, длительного лечения и восстановления после болезни. А грипп опасен именно своими осложнениями.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Грипп – серьёзная инфекция, опасность которой - осложнения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Осложнения гриппа могут развиться даже у здорового человека, но особенно вероятны у людей из групп риска. Присоединение вторичной инфекции, </w:t>
      </w:r>
      <w:proofErr w:type="gramStart"/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например</w:t>
      </w:r>
      <w:proofErr w:type="gramEnd"/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развитие пневмонии, отита, синусита требует немедленного назначения дополнительного лечения и врачебного контроля, что невозможно сделать самостоятельно. 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Грипп можно лечить дома</w:t>
      </w:r>
    </w:p>
    <w:p w:rsidR="00281C47" w:rsidRPr="00281C47" w:rsidRDefault="00281C47" w:rsidP="00281C47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Грипп, как и другие ОРВИ в большинстве случаев лечится в домашних условиях. Особое внимание уделяется младенцам, беременным женщинам, людям с хроническими заболеваниями, онкологическим больным, пожилым людям. Они чаще подвержены осложнениям и нуждаются в госпитализации. Если вы входите в группу риска - не начинайте лечение без согласования с лечащим врачом.</w:t>
      </w:r>
    </w:p>
    <w:p w:rsidR="00ED2F86" w:rsidRPr="00281C47" w:rsidRDefault="00281C47" w:rsidP="00281C47">
      <w:pPr>
        <w:shd w:val="clear" w:color="auto" w:fill="FFFFFF"/>
        <w:spacing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81C47">
        <w:rPr>
          <w:rFonts w:ascii="Arial" w:eastAsia="Times New Roman" w:hAnsi="Arial" w:cs="Arial"/>
          <w:color w:val="263238"/>
          <w:sz w:val="28"/>
          <w:szCs w:val="28"/>
          <w:highlight w:val="lightGray"/>
          <w:lang w:eastAsia="ru-RU"/>
        </w:rPr>
        <w:t>Если вы чувствуете симптомы вирусной инфекции, держится температура, с которой сложно справиться - обратитесь к врачу, не экспериментируйте с самостоятельным лечением.</w:t>
      </w:r>
      <w:bookmarkStart w:id="0" w:name="_GoBack"/>
      <w:bookmarkEnd w:id="0"/>
    </w:p>
    <w:sectPr w:rsidR="00ED2F86" w:rsidRPr="00281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C47"/>
    <w:rsid w:val="00235EFB"/>
    <w:rsid w:val="00281C47"/>
    <w:rsid w:val="0062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F54A"/>
  <w15:chartTrackingRefBased/>
  <w15:docId w15:val="{3C23BE73-EB69-432F-A7D7-6F855937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81C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81C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81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1C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4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787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2022-11-25T09:56:00Z</dcterms:created>
  <dcterms:modified xsi:type="dcterms:W3CDTF">2022-11-25T09:58:00Z</dcterms:modified>
</cp:coreProperties>
</file>